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90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675"/>
        <w:gridCol w:w="737"/>
        <w:gridCol w:w="628"/>
        <w:gridCol w:w="900"/>
        <w:gridCol w:w="465"/>
        <w:gridCol w:w="279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俄罗斯符拉迪沃斯托克自由港电子签证申请表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曾用名（如有）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出行目的</w:t>
            </w:r>
          </w:p>
        </w:tc>
        <w:tc>
          <w:tcPr>
            <w:tcW w:w="4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生效时间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lang w:eastAsia="zh-CN"/>
              </w:rPr>
              <w:t>（需在申请的</w:t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  <w:lang w:val="en-US" w:eastAsia="zh-CN"/>
              </w:rPr>
              <w:t>4-20天内生效）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目的地（三选一）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勘察加边疆区、萨哈林州、滨海边疆区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是否去过俄罗斯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去过几次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最近去一次俄罗斯的时间（写清楚去回的时间）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在俄是否有亲属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常住住址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出生城市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（学校）名称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77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以上表格请如实填写！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180043"/>
    <w:rsid w:val="56CB4D52"/>
    <w:rsid w:val="67B85A8F"/>
    <w:rsid w:val="6AE04985"/>
    <w:rsid w:val="71481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13</Words>
  <Characters>78</Characters>
  <Lines>1</Lines>
  <Paragraphs>1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2016-07-22T08:18:00Z</dcterms:created>
  <dc:creator>Windows 用户</dc:creator>
  <cp:lastModifiedBy>张伟燕-常顺旅行社</cp:lastModifiedBy>
  <cp:lastPrinted>2016-12-11T09:03:00Z</cp:lastPrinted>
  <dcterms:modified xsi:type="dcterms:W3CDTF">2018-08-28T09:04:31Z</dcterms:modified>
  <dc:title>                         俄罗斯签证旅游申请表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